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D99EA" w14:textId="77777777" w:rsidR="00A91277" w:rsidRDefault="00000000">
      <w:pPr>
        <w:spacing w:line="240" w:lineRule="auto"/>
        <w:ind w:left="-360" w:right="-540"/>
        <w:jc w:val="center"/>
        <w:rPr>
          <w:rFonts w:ascii="Calibri" w:eastAsia="Calibri" w:hAnsi="Calibri" w:cs="Calibri"/>
        </w:rPr>
      </w:pPr>
      <w:r>
        <w:rPr>
          <w:rFonts w:ascii="Cambria" w:eastAsia="Cambria" w:hAnsi="Cambria" w:cs="Cambria"/>
          <w:b/>
          <w:sz w:val="28"/>
          <w:szCs w:val="28"/>
        </w:rPr>
        <w:t>Federal Fiscal Year 2022 (FFY22) State and Local Cybersecurity Grant Program (SLCGP)</w:t>
      </w:r>
      <w:r>
        <w:rPr>
          <w:rFonts w:ascii="Cambria" w:eastAsia="Cambria" w:hAnsi="Cambria" w:cs="Cambria"/>
          <w:sz w:val="28"/>
          <w:szCs w:val="28"/>
        </w:rPr>
        <w:t xml:space="preserve"> </w:t>
      </w:r>
      <w:r>
        <w:rPr>
          <w:rFonts w:ascii="Cambria" w:eastAsia="Cambria" w:hAnsi="Cambria" w:cs="Cambria"/>
          <w:b/>
          <w:sz w:val="28"/>
          <w:szCs w:val="28"/>
        </w:rPr>
        <w:t>Local Consent Agreement</w:t>
      </w:r>
    </w:p>
    <w:p w14:paraId="0B566F5E" w14:textId="77777777" w:rsidR="00A91277" w:rsidRDefault="00000000">
      <w:pPr>
        <w:widowControl w:val="0"/>
        <w:spacing w:before="198" w:line="216" w:lineRule="auto"/>
        <w:ind w:left="-720" w:right="-720"/>
        <w:rPr>
          <w:rFonts w:ascii="Calibri" w:eastAsia="Calibri" w:hAnsi="Calibri" w:cs="Calibri"/>
        </w:rPr>
      </w:pPr>
      <w:r>
        <w:rPr>
          <w:rFonts w:ascii="Calibri" w:eastAsia="Calibri" w:hAnsi="Calibri" w:cs="Calibri"/>
        </w:rPr>
        <w:t>This Local Consent Agreement is made between the Maryland Department of Emergency Management (MDEM) and ___________________________________________ (Local Government Entity</w:t>
      </w:r>
      <w:proofErr w:type="gramStart"/>
      <w:r>
        <w:rPr>
          <w:rFonts w:ascii="Calibri" w:eastAsia="Calibri" w:hAnsi="Calibri" w:cs="Calibri"/>
        </w:rPr>
        <w:t>), and</w:t>
      </w:r>
      <w:proofErr w:type="gramEnd"/>
      <w:r>
        <w:rPr>
          <w:rFonts w:ascii="Calibri" w:eastAsia="Calibri" w:hAnsi="Calibri" w:cs="Calibri"/>
        </w:rPr>
        <w:t xml:space="preserve"> shall be effective on the date signed by the authorized official of the Local Government Entity.</w:t>
      </w:r>
    </w:p>
    <w:p w14:paraId="0DFB15F5" w14:textId="77777777" w:rsidR="00A91277" w:rsidRDefault="00000000">
      <w:pPr>
        <w:widowControl w:val="0"/>
        <w:spacing w:before="198" w:line="216" w:lineRule="auto"/>
        <w:ind w:left="-720" w:right="-720"/>
        <w:rPr>
          <w:rFonts w:ascii="Calibri" w:eastAsia="Calibri" w:hAnsi="Calibri" w:cs="Calibri"/>
          <w:color w:val="1B1B1B"/>
          <w:highlight w:val="white"/>
        </w:rPr>
      </w:pPr>
      <w:r>
        <w:rPr>
          <w:rFonts w:ascii="Calibri" w:eastAsia="Calibri" w:hAnsi="Calibri" w:cs="Calibri"/>
        </w:rPr>
        <w:t>In accordance with the Department of Homeland Security (DHS) Notice of Funding Opportunity (NOFO) Fiscal Year 2022 SLCGP, “</w:t>
      </w:r>
      <w:r>
        <w:rPr>
          <w:rFonts w:ascii="Calibri" w:eastAsia="Calibri" w:hAnsi="Calibri" w:cs="Calibri"/>
          <w:color w:val="1B1B1B"/>
          <w:highlight w:val="white"/>
        </w:rPr>
        <w:t xml:space="preserve">states must still engage individual local governments as applicable to obtain consent where the state wants to pass through items, services, capabilities, or activities to a particular local government or rural area in lieu of funding… </w:t>
      </w:r>
      <w:proofErr w:type="gramStart"/>
      <w:r>
        <w:rPr>
          <w:rFonts w:ascii="Calibri" w:eastAsia="Calibri" w:hAnsi="Calibri" w:cs="Calibri"/>
          <w:color w:val="1B1B1B"/>
          <w:highlight w:val="white"/>
        </w:rPr>
        <w:t>In order for</w:t>
      </w:r>
      <w:proofErr w:type="gramEnd"/>
      <w:r>
        <w:rPr>
          <w:rFonts w:ascii="Calibri" w:eastAsia="Calibri" w:hAnsi="Calibri" w:cs="Calibri"/>
          <w:color w:val="1B1B1B"/>
          <w:highlight w:val="white"/>
        </w:rPr>
        <w:t xml:space="preserve"> the [State Administrative Agency] to retain more than 20% of SLCGP funds, the following conditions must be met:</w:t>
      </w:r>
    </w:p>
    <w:p w14:paraId="7486234E" w14:textId="77777777" w:rsidR="00A91277" w:rsidRDefault="00000000">
      <w:pPr>
        <w:widowControl w:val="0"/>
        <w:numPr>
          <w:ilvl w:val="0"/>
          <w:numId w:val="2"/>
        </w:numPr>
        <w:spacing w:line="216" w:lineRule="auto"/>
        <w:ind w:left="0" w:right="-720"/>
        <w:rPr>
          <w:rFonts w:ascii="Calibri" w:eastAsia="Calibri" w:hAnsi="Calibri" w:cs="Calibri"/>
          <w:color w:val="1B1B1B"/>
          <w:highlight w:val="white"/>
        </w:rPr>
      </w:pPr>
      <w:r>
        <w:rPr>
          <w:rFonts w:ascii="Calibri" w:eastAsia="Calibri" w:hAnsi="Calibri" w:cs="Calibri"/>
          <w:color w:val="1B1B1B"/>
          <w:highlight w:val="white"/>
        </w:rPr>
        <w:t>Must be for expenditures made by the state on behalf of the local or tribal government; and</w:t>
      </w:r>
    </w:p>
    <w:p w14:paraId="5905563B" w14:textId="77777777" w:rsidR="00A91277" w:rsidRDefault="00000000">
      <w:pPr>
        <w:widowControl w:val="0"/>
        <w:numPr>
          <w:ilvl w:val="0"/>
          <w:numId w:val="2"/>
        </w:numPr>
        <w:shd w:val="clear" w:color="auto" w:fill="FFFFFF"/>
        <w:spacing w:line="240" w:lineRule="auto"/>
        <w:ind w:left="0" w:right="-720"/>
        <w:rPr>
          <w:rFonts w:ascii="Calibri" w:eastAsia="Calibri" w:hAnsi="Calibri" w:cs="Calibri"/>
          <w:color w:val="1B1B1B"/>
          <w:highlight w:val="white"/>
        </w:rPr>
      </w:pPr>
      <w:r>
        <w:rPr>
          <w:rFonts w:ascii="Calibri" w:eastAsia="Calibri" w:hAnsi="Calibri" w:cs="Calibri"/>
          <w:color w:val="1B1B1B"/>
          <w:highlight w:val="white"/>
        </w:rPr>
        <w:t>Must have written consent of the local or tribal government, specifying the amount of funds to be retained and the intended use of funds.</w:t>
      </w:r>
    </w:p>
    <w:p w14:paraId="3CC9E8AE" w14:textId="77777777" w:rsidR="00A91277" w:rsidRDefault="00000000">
      <w:pPr>
        <w:widowControl w:val="0"/>
        <w:shd w:val="clear" w:color="auto" w:fill="FFFFFF"/>
        <w:spacing w:before="260" w:line="240" w:lineRule="auto"/>
        <w:ind w:left="-720" w:right="-720"/>
        <w:rPr>
          <w:rFonts w:ascii="Calibri" w:eastAsia="Calibri" w:hAnsi="Calibri" w:cs="Calibri"/>
        </w:rPr>
      </w:pPr>
      <w:r>
        <w:rPr>
          <w:rFonts w:ascii="Calibri" w:eastAsia="Calibri" w:hAnsi="Calibri" w:cs="Calibri"/>
        </w:rPr>
        <w:t>By my signature below, I attest that I have the authority to sign on behalf of my Local Government Entity, and to bind the Local Government Entity to this agreement, as follows:</w:t>
      </w:r>
    </w:p>
    <w:p w14:paraId="28F02D7C" w14:textId="77777777" w:rsidR="00A91277" w:rsidRDefault="00000000">
      <w:pPr>
        <w:widowControl w:val="0"/>
        <w:shd w:val="clear" w:color="auto" w:fill="FFFFFF"/>
        <w:spacing w:before="260" w:line="240" w:lineRule="auto"/>
        <w:ind w:left="-720" w:right="-720"/>
        <w:rPr>
          <w:rFonts w:ascii="Calibri" w:eastAsia="Calibri" w:hAnsi="Calibri" w:cs="Calibri"/>
        </w:rPr>
      </w:pPr>
      <w:r>
        <w:rPr>
          <w:rFonts w:ascii="Calibri" w:eastAsia="Calibri" w:hAnsi="Calibri" w:cs="Calibri"/>
        </w:rPr>
        <w:t xml:space="preserve">The Local Government Entity affirms </w:t>
      </w:r>
      <w:r>
        <w:rPr>
          <w:rFonts w:ascii="Calibri" w:eastAsia="Calibri" w:hAnsi="Calibri" w:cs="Calibri"/>
          <w:color w:val="222222"/>
        </w:rPr>
        <w:t>that it is consenting to receive items, services, capabilities, and/or activities from MDEM as the State Administrative Agency (SAA) in lieu of funding for the SLCGP FFY22 pursuant to Section 2220A(n)(2) of the Homeland Security Act of 2002, Pub. L. No. 107-296 (codified as amended at 6 U.S.C. § 665g(n)(2))</w:t>
      </w:r>
      <w:r>
        <w:rPr>
          <w:rFonts w:ascii="Calibri" w:eastAsia="Calibri" w:hAnsi="Calibri" w:cs="Calibri"/>
        </w:rPr>
        <w:t>. This process is done by:</w:t>
      </w:r>
    </w:p>
    <w:p w14:paraId="210DB275" w14:textId="77777777" w:rsidR="00A91277" w:rsidRDefault="00000000">
      <w:pPr>
        <w:widowControl w:val="0"/>
        <w:numPr>
          <w:ilvl w:val="0"/>
          <w:numId w:val="2"/>
        </w:numPr>
        <w:spacing w:line="216" w:lineRule="auto"/>
        <w:ind w:right="-720"/>
        <w:rPr>
          <w:rFonts w:ascii="Calibri" w:eastAsia="Calibri" w:hAnsi="Calibri" w:cs="Calibri"/>
          <w:color w:val="1B1B1B"/>
          <w:highlight w:val="white"/>
        </w:rPr>
      </w:pPr>
      <w:r>
        <w:rPr>
          <w:rFonts w:ascii="Calibri" w:eastAsia="Calibri" w:hAnsi="Calibri" w:cs="Calibri"/>
        </w:rPr>
        <w:t xml:space="preserve">Retaining </w:t>
      </w:r>
      <w:r>
        <w:rPr>
          <w:rFonts w:ascii="Calibri" w:eastAsia="Calibri" w:hAnsi="Calibri" w:cs="Calibri"/>
          <w:b/>
        </w:rPr>
        <w:t xml:space="preserve">$2,436,712.50 </w:t>
      </w:r>
      <w:r>
        <w:rPr>
          <w:rFonts w:ascii="Calibri" w:eastAsia="Calibri" w:hAnsi="Calibri" w:cs="Calibri"/>
        </w:rPr>
        <w:t>of the total $3,213,088 award in SLCGP funds for FFY22 for the Information Security Officer Shared Service (ISO) Program. These funds will be retained by the state and will be passed through to locals in the form of this service in lieu of direct funding.</w:t>
      </w:r>
    </w:p>
    <w:p w14:paraId="25840620" w14:textId="77777777" w:rsidR="00A91277" w:rsidRDefault="00000000">
      <w:pPr>
        <w:numPr>
          <w:ilvl w:val="0"/>
          <w:numId w:val="1"/>
        </w:numPr>
        <w:spacing w:line="240" w:lineRule="auto"/>
        <w:ind w:right="-720"/>
        <w:rPr>
          <w:rFonts w:ascii="Calibri" w:eastAsia="Calibri" w:hAnsi="Calibri" w:cs="Calibri"/>
        </w:rPr>
      </w:pPr>
      <w:r>
        <w:rPr>
          <w:rFonts w:ascii="Calibri" w:eastAsia="Calibri" w:hAnsi="Calibri" w:cs="Calibri"/>
        </w:rPr>
        <w:t> $2,400,000 split into $300,000 per year salaries for four Information Security Officers (ISOs) for two years</w:t>
      </w:r>
    </w:p>
    <w:p w14:paraId="54EBC860" w14:textId="77777777" w:rsidR="00A91277" w:rsidRDefault="00000000">
      <w:pPr>
        <w:numPr>
          <w:ilvl w:val="0"/>
          <w:numId w:val="1"/>
        </w:numPr>
        <w:spacing w:line="240" w:lineRule="auto"/>
        <w:ind w:right="-720"/>
        <w:rPr>
          <w:rFonts w:ascii="Calibri" w:eastAsia="Calibri" w:hAnsi="Calibri" w:cs="Calibri"/>
        </w:rPr>
      </w:pPr>
      <w:r>
        <w:rPr>
          <w:rFonts w:ascii="Calibri" w:eastAsia="Calibri" w:hAnsi="Calibri" w:cs="Calibri"/>
        </w:rPr>
        <w:t>$36,712.50 for NIST Implementer Training for ISOs</w:t>
      </w:r>
    </w:p>
    <w:p w14:paraId="7472E10A" w14:textId="77777777" w:rsidR="00A91277" w:rsidRDefault="00A91277">
      <w:pPr>
        <w:spacing w:line="240" w:lineRule="auto"/>
        <w:ind w:right="-720"/>
        <w:rPr>
          <w:rFonts w:ascii="Calibri" w:eastAsia="Calibri" w:hAnsi="Calibri" w:cs="Calibri"/>
        </w:rPr>
      </w:pPr>
    </w:p>
    <w:p w14:paraId="7630387C" w14:textId="77777777" w:rsidR="00A91277" w:rsidRDefault="00000000">
      <w:pPr>
        <w:spacing w:line="240" w:lineRule="auto"/>
        <w:ind w:left="-720" w:right="-720"/>
        <w:rPr>
          <w:rFonts w:ascii="Calibri" w:eastAsia="Calibri" w:hAnsi="Calibri" w:cs="Calibri"/>
        </w:rPr>
      </w:pPr>
      <w:r>
        <w:rPr>
          <w:rFonts w:ascii="Calibri" w:eastAsia="Calibri" w:hAnsi="Calibri" w:cs="Calibri"/>
        </w:rPr>
        <w:t>This consent is only effective for the Federal Fiscal Year (FFY) 2022 SLCGP Funds.  </w:t>
      </w:r>
    </w:p>
    <w:p w14:paraId="32F3F6FE" w14:textId="77777777" w:rsidR="00A91277" w:rsidRDefault="00A91277">
      <w:pPr>
        <w:spacing w:line="240" w:lineRule="auto"/>
        <w:ind w:left="-720" w:right="-720"/>
        <w:rPr>
          <w:rFonts w:ascii="Calibri" w:eastAsia="Calibri" w:hAnsi="Calibri" w:cs="Calibri"/>
        </w:rPr>
      </w:pPr>
    </w:p>
    <w:p w14:paraId="5457312F" w14:textId="77777777" w:rsidR="00A91277" w:rsidRDefault="00000000">
      <w:pPr>
        <w:widowControl w:val="0"/>
        <w:spacing w:line="420" w:lineRule="auto"/>
        <w:ind w:left="-720" w:right="-720"/>
        <w:rPr>
          <w:rFonts w:ascii="Calibri" w:eastAsia="Calibri" w:hAnsi="Calibri" w:cs="Calibri"/>
        </w:rPr>
      </w:pPr>
      <w:r>
        <w:rPr>
          <w:rFonts w:ascii="Calibri" w:eastAsia="Calibri" w:hAnsi="Calibri" w:cs="Calibri"/>
        </w:rPr>
        <w:t>Signature of Authorized Official: ________________________________________________________________________</w:t>
      </w:r>
    </w:p>
    <w:p w14:paraId="3006B9C8" w14:textId="77777777" w:rsidR="00A91277" w:rsidRDefault="00000000">
      <w:pPr>
        <w:widowControl w:val="0"/>
        <w:spacing w:line="420" w:lineRule="auto"/>
        <w:ind w:left="-720" w:right="-720"/>
        <w:rPr>
          <w:rFonts w:ascii="Calibri" w:eastAsia="Calibri" w:hAnsi="Calibri" w:cs="Calibri"/>
        </w:rPr>
      </w:pPr>
      <w:r>
        <w:rPr>
          <w:rFonts w:ascii="Calibri" w:eastAsia="Calibri" w:hAnsi="Calibri" w:cs="Calibri"/>
        </w:rPr>
        <w:t>Name &amp; Title of Authorized Official: _____________________________________________________________________</w:t>
      </w:r>
    </w:p>
    <w:p w14:paraId="0D12021B" w14:textId="77777777" w:rsidR="00A91277" w:rsidRDefault="00000000">
      <w:pPr>
        <w:widowControl w:val="0"/>
        <w:spacing w:line="420" w:lineRule="auto"/>
        <w:ind w:left="-720" w:right="-720"/>
        <w:rPr>
          <w:rFonts w:ascii="Calibri" w:eastAsia="Calibri" w:hAnsi="Calibri" w:cs="Calibri"/>
        </w:rPr>
      </w:pPr>
      <w:r>
        <w:rPr>
          <w:rFonts w:ascii="Calibri" w:eastAsia="Calibri" w:hAnsi="Calibri" w:cs="Calibri"/>
        </w:rPr>
        <w:t>Date: _____________________________________________________________________________________________</w:t>
      </w:r>
    </w:p>
    <w:p w14:paraId="06E76E20" w14:textId="77777777" w:rsidR="00A91277" w:rsidRDefault="00000000">
      <w:pPr>
        <w:widowControl w:val="0"/>
        <w:spacing w:line="420" w:lineRule="auto"/>
        <w:ind w:left="-720" w:right="-720"/>
        <w:rPr>
          <w:rFonts w:ascii="Montserrat" w:eastAsia="Montserrat" w:hAnsi="Montserrat" w:cs="Montserrat"/>
        </w:rPr>
      </w:pPr>
      <w:r>
        <w:rPr>
          <w:rFonts w:ascii="Calibri" w:eastAsia="Calibri" w:hAnsi="Calibri" w:cs="Calibri"/>
        </w:rPr>
        <w:t>Email Address &amp; Daytime Phone Number: _______________________________________________________________</w:t>
      </w:r>
    </w:p>
    <w:sectPr w:rsidR="00A91277">
      <w:headerReference w:type="default" r:id="rId10"/>
      <w:footerReference w:type="default" r:id="rId11"/>
      <w:headerReference w:type="first" r:id="rId12"/>
      <w:footerReference w:type="first" r:id="rId13"/>
      <w:pgSz w:w="12240" w:h="15840"/>
      <w:pgMar w:top="378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C8BBA" w14:textId="77777777" w:rsidR="00F12E41" w:rsidRDefault="00F12E41">
      <w:pPr>
        <w:spacing w:line="240" w:lineRule="auto"/>
      </w:pPr>
      <w:r>
        <w:separator/>
      </w:r>
    </w:p>
  </w:endnote>
  <w:endnote w:type="continuationSeparator" w:id="0">
    <w:p w14:paraId="730AE2B6" w14:textId="77777777" w:rsidR="00F12E41" w:rsidRDefault="00F12E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DE9E0B-6FC6-48BC-859B-FF1C200EF451}"/>
    <w:embedBold r:id="rId2" w:fontKey="{BC631760-8257-4025-9F4C-3663F02C49A0}"/>
  </w:font>
  <w:font w:name="Cambria">
    <w:panose1 w:val="02040503050406030204"/>
    <w:charset w:val="00"/>
    <w:family w:val="roman"/>
    <w:pitch w:val="variable"/>
    <w:sig w:usb0="E00006FF" w:usb1="420024FF" w:usb2="02000000" w:usb3="00000000" w:csb0="0000019F" w:csb1="00000000"/>
    <w:embedRegular r:id="rId3" w:fontKey="{DB6B968F-A8D2-425D-8C86-DD00B4CFEF57}"/>
    <w:embedBold r:id="rId4" w:fontKey="{F79FE2AC-966F-45FE-94A1-8C26FE5AF798}"/>
  </w:font>
  <w:font w:name="Montserrat">
    <w:panose1 w:val="00000000000000000000"/>
    <w:charset w:val="00"/>
    <w:family w:val="auto"/>
    <w:pitch w:val="variable"/>
    <w:sig w:usb0="A00002FF" w:usb1="4000207B" w:usb2="00000000" w:usb3="00000000" w:csb0="00000197" w:csb1="00000000"/>
    <w:embedRegular r:id="rId5" w:fontKey="{E8C4C661-A58C-46DD-A8D9-303D226B925D}"/>
  </w:font>
  <w:font w:name="Montserrat SemiBold">
    <w:panose1 w:val="00000000000000000000"/>
    <w:charset w:val="00"/>
    <w:family w:val="auto"/>
    <w:pitch w:val="variable"/>
    <w:sig w:usb0="A00002FF" w:usb1="4000207B" w:usb2="00000000" w:usb3="00000000" w:csb0="00000197" w:csb1="00000000"/>
    <w:embedRegular r:id="rId6" w:fontKey="{69AE6D05-BCC1-44CF-98F3-96B55CF1C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D9AA0" w14:textId="77777777" w:rsidR="00A91277" w:rsidRDefault="00000000">
    <w:pPr>
      <w:ind w:left="-630"/>
    </w:pPr>
    <w:r>
      <w:rPr>
        <w:noProof/>
      </w:rPr>
      <w:drawing>
        <wp:anchor distT="114300" distB="114300" distL="114300" distR="114300" simplePos="0" relativeHeight="251670528" behindDoc="1" locked="0" layoutInCell="1" hidden="0" allowOverlap="1" wp14:anchorId="50D452F4" wp14:editId="7C7F49C2">
          <wp:simplePos x="0" y="0"/>
          <wp:positionH relativeFrom="column">
            <wp:posOffset>-320674</wp:posOffset>
          </wp:positionH>
          <wp:positionV relativeFrom="paragraph">
            <wp:posOffset>-409574</wp:posOffset>
          </wp:positionV>
          <wp:extent cx="6457950" cy="381922"/>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8EDB" w14:textId="77777777" w:rsidR="00A91277" w:rsidRDefault="00000000">
    <w:r>
      <w:rPr>
        <w:noProof/>
      </w:rPr>
      <w:drawing>
        <wp:anchor distT="114300" distB="114300" distL="114300" distR="114300" simplePos="0" relativeHeight="251671552" behindDoc="0" locked="0" layoutInCell="1" hidden="0" allowOverlap="1" wp14:anchorId="2611DC21" wp14:editId="1636A027">
          <wp:simplePos x="0" y="0"/>
          <wp:positionH relativeFrom="column">
            <wp:posOffset>-352424</wp:posOffset>
          </wp:positionH>
          <wp:positionV relativeFrom="paragraph">
            <wp:posOffset>-247649</wp:posOffset>
          </wp:positionV>
          <wp:extent cx="6457950" cy="381922"/>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p w14:paraId="76F43A93" w14:textId="77777777" w:rsidR="00A91277" w:rsidRDefault="00A912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13E53" w14:textId="77777777" w:rsidR="00F12E41" w:rsidRDefault="00F12E41">
      <w:pPr>
        <w:spacing w:line="240" w:lineRule="auto"/>
      </w:pPr>
      <w:r>
        <w:separator/>
      </w:r>
    </w:p>
  </w:footnote>
  <w:footnote w:type="continuationSeparator" w:id="0">
    <w:p w14:paraId="2AB4C940" w14:textId="77777777" w:rsidR="00F12E41" w:rsidRDefault="00F12E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2D0A0" w14:textId="77777777" w:rsidR="00A91277" w:rsidRDefault="00000000">
    <w:r>
      <w:rPr>
        <w:noProof/>
      </w:rPr>
      <w:drawing>
        <wp:anchor distT="114300" distB="114300" distL="114300" distR="114300" simplePos="0" relativeHeight="251657216" behindDoc="1" locked="0" layoutInCell="1" hidden="0" allowOverlap="1" wp14:anchorId="7EFE9002" wp14:editId="00F2AB47">
          <wp:simplePos x="0" y="0"/>
          <wp:positionH relativeFrom="column">
            <wp:posOffset>-971549</wp:posOffset>
          </wp:positionH>
          <wp:positionV relativeFrom="paragraph">
            <wp:posOffset>152400</wp:posOffset>
          </wp:positionV>
          <wp:extent cx="3419475" cy="183832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7211" r="69667"/>
                  <a:stretch>
                    <a:fillRect/>
                  </a:stretch>
                </pic:blipFill>
                <pic:spPr>
                  <a:xfrm>
                    <a:off x="0" y="0"/>
                    <a:ext cx="3419475" cy="1838325"/>
                  </a:xfrm>
                  <a:prstGeom prst="rect">
                    <a:avLst/>
                  </a:prstGeom>
                  <a:ln/>
                </pic:spPr>
              </pic:pic>
            </a:graphicData>
          </a:graphic>
        </wp:anchor>
      </w:drawing>
    </w:r>
    <w:r>
      <w:rPr>
        <w:noProof/>
      </w:rPr>
      <mc:AlternateContent>
        <mc:Choice Requires="wpg">
          <w:drawing>
            <wp:anchor distT="114300" distB="114300" distL="114300" distR="114300" simplePos="0" relativeHeight="251658240" behindDoc="0" locked="0" layoutInCell="1" hidden="0" allowOverlap="1" wp14:anchorId="7DC9F039" wp14:editId="78A16C13">
              <wp:simplePos x="0" y="0"/>
              <wp:positionH relativeFrom="column">
                <wp:posOffset>-438149</wp:posOffset>
              </wp:positionH>
              <wp:positionV relativeFrom="paragraph">
                <wp:posOffset>1095375</wp:posOffset>
              </wp:positionV>
              <wp:extent cx="2901950" cy="264908"/>
              <wp:effectExtent l="0" t="0" r="0" b="0"/>
              <wp:wrapNone/>
              <wp:docPr id="2" name="Group 2"/>
              <wp:cNvGraphicFramePr/>
              <a:graphic xmlns:a="http://schemas.openxmlformats.org/drawingml/2006/main">
                <a:graphicData uri="http://schemas.microsoft.com/office/word/2010/wordprocessingGroup">
                  <wpg:wgp>
                    <wpg:cNvGrpSpPr/>
                    <wpg:grpSpPr>
                      <a:xfrm>
                        <a:off x="0" y="0"/>
                        <a:ext cx="2901950" cy="264908"/>
                        <a:chOff x="765750" y="503375"/>
                        <a:chExt cx="4568100" cy="400200"/>
                      </a:xfrm>
                    </wpg:grpSpPr>
                    <wps:wsp>
                      <wps:cNvPr id="1567346957" name="Text Box 1567346957"/>
                      <wps:cNvSpPr txBox="1"/>
                      <wps:spPr>
                        <a:xfrm>
                          <a:off x="765750" y="503375"/>
                          <a:ext cx="4568100" cy="400200"/>
                        </a:xfrm>
                        <a:prstGeom prst="rect">
                          <a:avLst/>
                        </a:prstGeom>
                        <a:noFill/>
                        <a:ln>
                          <a:noFill/>
                        </a:ln>
                      </wps:spPr>
                      <wps:txbx>
                        <w:txbxContent>
                          <w:p w14:paraId="48AABA8E" w14:textId="77777777" w:rsidR="00A91277" w:rsidRDefault="00000000">
                            <w:pPr>
                              <w:spacing w:line="240" w:lineRule="auto"/>
                              <w:textDirection w:val="btLr"/>
                            </w:pPr>
                            <w:r>
                              <w:rPr>
                                <w:rFonts w:ascii="Montserrat" w:eastAsia="Montserrat" w:hAnsi="Montserrat" w:cs="Montserrat"/>
                                <w:color w:val="FFFFFF"/>
                                <w:sz w:val="28"/>
                              </w:rPr>
                              <w:t xml:space="preserve">Russell J. Strickland      </w:t>
                            </w:r>
                            <w:r>
                              <w:rPr>
                                <w:rFonts w:ascii="Montserrat SemiBold" w:eastAsia="Montserrat SemiBold" w:hAnsi="Montserrat SemiBold" w:cs="Montserrat SemiBold"/>
                                <w:color w:val="FFFFFF"/>
                                <w:sz w:val="28"/>
                              </w:rPr>
                              <w:t>Secretary</w:t>
                            </w:r>
                          </w:p>
                        </w:txbxContent>
                      </wps:txbx>
                      <wps:bodyPr spcFirstLastPara="1" wrap="square" lIns="91425" tIns="91425" rIns="91425" bIns="91425" anchor="t" anchorCtr="0">
                        <a:spAutoFit/>
                      </wps:bodyPr>
                    </wps:wsp>
                    <wps:wsp>
                      <wps:cNvPr id="1365767484" name="Rectangle 1365767484"/>
                      <wps:cNvSpPr/>
                      <wps:spPr>
                        <a:xfrm>
                          <a:off x="2718175" y="589100"/>
                          <a:ext cx="31500" cy="204900"/>
                        </a:xfrm>
                        <a:prstGeom prst="rect">
                          <a:avLst/>
                        </a:prstGeom>
                        <a:solidFill>
                          <a:srgbClr val="FFFFFF"/>
                        </a:solidFill>
                        <a:ln>
                          <a:noFill/>
                        </a:ln>
                      </wps:spPr>
                      <wps:txbx>
                        <w:txbxContent>
                          <w:p w14:paraId="666572AA" w14:textId="77777777" w:rsidR="00A91277" w:rsidRDefault="00A91277">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7DC9F039" id="Group 2" o:spid="_x0000_s1026" style="position:absolute;margin-left:-34.5pt;margin-top:86.25pt;width:228.5pt;height:20.85pt;z-index:251658240;mso-wrap-distance-top:9pt;mso-wrap-distance-bottom:9pt" coordorigin="7657,5033" coordsize="4568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H2nAIAAOAGAAAOAAAAZHJzL2Uyb0RvYy54bWy8ldlu2zAQRd8L9B8IvjdarMUWIgdtUgcF&#10;gjZo0g+gKWoBJJIlaUv5+w4pybHTdEvR+kEWOdRo5vBe6vxi6Fq0Z0o3guc4OPMxYpyKouFVjr/c&#10;b94sMdKG8IK0grMcPzCNL9avX533MmOhqEVbMIUgCddZL3NcGyMzz9O0Zh3RZ0IyDsFSqI4YGKrK&#10;KxTpIXvXeqHvJ14vVCGVoExrmL0ag3jt8pclo+ZTWWpmUJtjqM24q3LXrb1663OSVYrIuqFTGeQF&#10;VXSk4fDSQ6orYgjaqea7VF1DldCiNGdUdJ4oy4Yy1wN0E/hPurlWYiddL1XWV/KACdA+4fTitPTj&#10;/lrJO3mrgEQvK2DhRraXoVSd/Ycq0eCQPRyQscEgCpPhyg9WMZClEAuTaOUvR6a0BvD2sTSJU7sA&#10;4rG/WKTxHH8/pYjiZBn4U4rI92Fb7RJvLsA7KauXIBT9yEL/HYu7mkjmEOsMWNwq1BSg4zhJF1Gy&#10;ilOMOOlAt/e24XdiQEchR8w9ZvkhM0AcnrXF2yo1TD6D8Qc8ZqC/okEyqbS5ZqJD9ibHCjTupEf2&#10;N9qM4OYl9vVcbJq2hXmStfxkAgjbGeA7F2vvzLAdpg62oniAxrSkmwbedUO0uSUK/BFg1INncqy/&#10;7ohiGLUfOGzEKojCGEx2PFDHg+3xgHBaC7CiwWi8vTTOmLZGLd/uDBTu+rFVjaVMxcL+j4j/vRAW&#10;oN4kjZbRLITPgJvwqmUoeIxNvEBAByfNSGcVH2wUpsEyABc4QyxXVvluc2YBLIJ4NkPog59OzfDH&#10;269F2xRWAQ6rqraXrUJ7Asfhxv0mq50s+22djGaZBf9/5EKNekYwXFjBlD8TjDtH4Bh1R8t05Ntz&#10;+njsBPb4YVp/AwAA//8DAFBLAwQUAAYACAAAACEAaPgtPeIAAAALAQAADwAAAGRycy9kb3ducmV2&#10;LnhtbEyPwU7DMBBE70j8g7VI3FonKS0hxKmqCjhVSLRIiNs23iZRYzuK3ST9e5YTHHdmNPsmX0+m&#10;FQP1vnFWQTyPQJAtnW5speDz8DpLQfiAVmPrLCm4kod1cXuTY6bdaD9o2IdKcIn1GSqoQ+gyKX1Z&#10;k0E/dx1Z9k6uNxj47Cupexy53LQyiaKVNNhY/lBjR9uayvP+YhS8jThuFvHLsDufttfvw/L9axeT&#10;Uvd30+YZRKAp/IXhF5/RoWCmo7tY7UWrYLZ64i2BjcdkCYITizRl5aggiR8SkEUu/28ofgAAAP//&#10;AwBQSwECLQAUAAYACAAAACEAtoM4kv4AAADhAQAAEwAAAAAAAAAAAAAAAAAAAAAAW0NvbnRlbnRf&#10;VHlwZXNdLnhtbFBLAQItABQABgAIAAAAIQA4/SH/1gAAAJQBAAALAAAAAAAAAAAAAAAAAC8BAABf&#10;cmVscy8ucmVsc1BLAQItABQABgAIAAAAIQCDnmH2nAIAAOAGAAAOAAAAAAAAAAAAAAAAAC4CAABk&#10;cnMvZTJvRG9jLnhtbFBLAQItABQABgAIAAAAIQBo+C094gAAAAsBAAAPAAAAAAAAAAAAAAAAAPYE&#10;AABkcnMvZG93bnJldi54bWxQSwUGAAAAAAQABADzAAAABQYAAAAA&#10;">
              <v:shapetype id="_x0000_t202" coordsize="21600,21600" o:spt="202" path="m,l,21600r21600,l21600,xe">
                <v:stroke joinstyle="miter"/>
                <v:path gradientshapeok="t" o:connecttype="rect"/>
              </v:shapetype>
              <v:shape id="Text Box 1567346957" o:spid="_x0000_s1027" type="#_x0000_t202" style="position:absolute;left:7657;top:5033;width:45681;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VmyAAAAOMAAAAPAAAAZHJzL2Rvd25yZXYueG1sRE9PT8Iw&#10;FL+b+B2aZ8JNOoUNmBRiCEs8AnLx9rI+tur6urQFpp/emphwfL//b7kebCcu5INxrOBpnIEgrp02&#10;3Cg4vlePcxAhImvsHJOCbwqwXt3fLbHU7sp7uhxiI1IIhxIVtDH2pZShbsliGLueOHEn5y3GdPpG&#10;ao/XFG47+ZxlhbRoODW02NOmpfrrcLYKpp8/Jt9VZvthj9VW+12+mGx6pUYPw+sLiEhDvIn/3W86&#10;zc+L2WRaLPIZ/P2UAJCrXwAAAP//AwBQSwECLQAUAAYACAAAACEA2+H2y+4AAACFAQAAEwAAAAAA&#10;AAAAAAAAAAAAAAAAW0NvbnRlbnRfVHlwZXNdLnhtbFBLAQItABQABgAIAAAAIQBa9CxbvwAAABUB&#10;AAALAAAAAAAAAAAAAAAAAB8BAABfcmVscy8ucmVsc1BLAQItABQABgAIAAAAIQA79oVmyAAAAOMA&#10;AAAPAAAAAAAAAAAAAAAAAAcCAABkcnMvZG93bnJldi54bWxQSwUGAAAAAAMAAwC3AAAA/AIAAAAA&#10;" filled="f" stroked="f">
                <v:textbox style="mso-fit-shape-to-text:t" inset="2.53958mm,2.53958mm,2.53958mm,2.53958mm">
                  <w:txbxContent>
                    <w:p w14:paraId="48AABA8E" w14:textId="77777777" w:rsidR="00A91277" w:rsidRDefault="00000000">
                      <w:pPr>
                        <w:spacing w:line="240" w:lineRule="auto"/>
                        <w:textDirection w:val="btLr"/>
                      </w:pPr>
                      <w:r>
                        <w:rPr>
                          <w:rFonts w:ascii="Montserrat" w:eastAsia="Montserrat" w:hAnsi="Montserrat" w:cs="Montserrat"/>
                          <w:color w:val="FFFFFF"/>
                          <w:sz w:val="28"/>
                        </w:rPr>
                        <w:t xml:space="preserve">Russell J. Strickland      </w:t>
                      </w:r>
                      <w:r>
                        <w:rPr>
                          <w:rFonts w:ascii="Montserrat SemiBold" w:eastAsia="Montserrat SemiBold" w:hAnsi="Montserrat SemiBold" w:cs="Montserrat SemiBold"/>
                          <w:color w:val="FFFFFF"/>
                          <w:sz w:val="28"/>
                        </w:rPr>
                        <w:t>Secretary</w:t>
                      </w:r>
                    </w:p>
                  </w:txbxContent>
                </v:textbox>
              </v:shape>
              <v:rect id="Rectangle 1365767484" o:spid="_x0000_s1028" style="position:absolute;left:27181;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h5xgAAAOMAAAAPAAAAZHJzL2Rvd25yZXYueG1sRE/NisIw&#10;EL4v+A5hBC+Lprq2SjXKsiC4R7V4HpuxLTaT2kTtvv1GEDzO9z/LdWdqcafWVZYVjEcRCOLc6ooL&#10;BdlhM5yDcB5ZY22ZFPyRg/Wq97HEVNsH7+i+94UIIexSVFB636RSurwkg25kG+LAnW1r0IezLaRu&#10;8RHCTS0nUZRIgxWHhhIb+ikpv+xvRkEcXznLft0mqm94Om538vBZnJUa9LvvBQhPnX+LX+6tDvO/&#10;kniWzKbzKTx/CgDI1T8AAAD//wMAUEsBAi0AFAAGAAgAAAAhANvh9svuAAAAhQEAABMAAAAAAAAA&#10;AAAAAAAAAAAAAFtDb250ZW50X1R5cGVzXS54bWxQSwECLQAUAAYACAAAACEAWvQsW78AAAAVAQAA&#10;CwAAAAAAAAAAAAAAAAAfAQAAX3JlbHMvLnJlbHNQSwECLQAUAAYACAAAACEAjuVIecYAAADjAAAA&#10;DwAAAAAAAAAAAAAAAAAHAgAAZHJzL2Rvd25yZXYueG1sUEsFBgAAAAADAAMAtwAAAPoCAAAAAA==&#10;" stroked="f">
                <v:textbox inset="2.53958mm,2.53958mm,2.53958mm,2.53958mm">
                  <w:txbxContent>
                    <w:p w14:paraId="666572AA" w14:textId="77777777" w:rsidR="00A91277" w:rsidRDefault="00A91277">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59264" behindDoc="0" locked="0" layoutInCell="1" hidden="0" allowOverlap="1" wp14:anchorId="0D423992" wp14:editId="63BC1853">
              <wp:simplePos x="0" y="0"/>
              <wp:positionH relativeFrom="column">
                <wp:posOffset>4362450</wp:posOffset>
              </wp:positionH>
              <wp:positionV relativeFrom="paragraph">
                <wp:posOffset>1762125</wp:posOffset>
              </wp:positionV>
              <wp:extent cx="2069042" cy="304474"/>
              <wp:effectExtent l="0" t="0" r="0" b="0"/>
              <wp:wrapNone/>
              <wp:docPr id="5" name="Group 5"/>
              <wp:cNvGraphicFramePr/>
              <a:graphic xmlns:a="http://schemas.openxmlformats.org/drawingml/2006/main">
                <a:graphicData uri="http://schemas.microsoft.com/office/word/2010/wordprocessingGroup">
                  <wpg:wgp>
                    <wpg:cNvGrpSpPr/>
                    <wpg:grpSpPr>
                      <a:xfrm>
                        <a:off x="0" y="0"/>
                        <a:ext cx="2069042" cy="304474"/>
                        <a:chOff x="2509675" y="503375"/>
                        <a:chExt cx="2824200" cy="400200"/>
                      </a:xfrm>
                    </wpg:grpSpPr>
                    <wps:wsp>
                      <wps:cNvPr id="822534505" name="Text Box 822534505"/>
                      <wps:cNvSpPr txBox="1"/>
                      <wps:spPr>
                        <a:xfrm>
                          <a:off x="2509675" y="503375"/>
                          <a:ext cx="2824200" cy="400200"/>
                        </a:xfrm>
                        <a:prstGeom prst="rect">
                          <a:avLst/>
                        </a:prstGeom>
                        <a:noFill/>
                        <a:ln>
                          <a:noFill/>
                        </a:ln>
                      </wps:spPr>
                      <wps:txbx>
                        <w:txbxContent>
                          <w:p w14:paraId="04E13DD7" w14:textId="77777777" w:rsidR="00A91277" w:rsidRDefault="00000000">
                            <w:pPr>
                              <w:spacing w:line="240" w:lineRule="auto"/>
                              <w:jc w:val="right"/>
                              <w:textDirection w:val="btLr"/>
                            </w:pPr>
                            <w:r>
                              <w:rPr>
                                <w:rFonts w:ascii="Montserrat" w:eastAsia="Montserrat" w:hAnsi="Montserrat" w:cs="Montserrat"/>
                                <w:color w:val="000000"/>
                                <w:sz w:val="28"/>
                              </w:rPr>
                              <w:t xml:space="preserve">Aruna Miller      </w:t>
                            </w:r>
                            <w:r>
                              <w:rPr>
                                <w:rFonts w:ascii="Montserrat SemiBold" w:eastAsia="Montserrat SemiBold" w:hAnsi="Montserrat SemiBold" w:cs="Montserrat SemiBold"/>
                                <w:color w:val="000000"/>
                                <w:sz w:val="28"/>
                              </w:rPr>
                              <w:t>Lt. Governor</w:t>
                            </w:r>
                          </w:p>
                        </w:txbxContent>
                      </wps:txbx>
                      <wps:bodyPr spcFirstLastPara="1" wrap="square" lIns="91425" tIns="91425" rIns="91425" bIns="91425" anchor="t" anchorCtr="0">
                        <a:spAutoFit/>
                      </wps:bodyPr>
                    </wps:wsp>
                    <wps:wsp>
                      <wps:cNvPr id="1546165246" name="Rectangle 1546165246"/>
                      <wps:cNvSpPr/>
                      <wps:spPr>
                        <a:xfrm>
                          <a:off x="3961200" y="589100"/>
                          <a:ext cx="31500" cy="204900"/>
                        </a:xfrm>
                        <a:prstGeom prst="rect">
                          <a:avLst/>
                        </a:prstGeom>
                        <a:solidFill>
                          <a:srgbClr val="C40D3D"/>
                        </a:solidFill>
                        <a:ln>
                          <a:noFill/>
                        </a:ln>
                      </wps:spPr>
                      <wps:txbx>
                        <w:txbxContent>
                          <w:p w14:paraId="45CE3A19" w14:textId="77777777" w:rsidR="00A91277" w:rsidRDefault="00A91277">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0D423992" id="Group 5" o:spid="_x0000_s1029" style="position:absolute;margin-left:343.5pt;margin-top:138.75pt;width:162.9pt;height:23.95pt;z-index:251659264;mso-wrap-distance-top:9pt;mso-wrap-distance-bottom:9pt" coordorigin="25096,5033" coordsize="2824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oQlQIAAOcGAAAOAAAAZHJzL2Uyb0RvYy54bWy8lWtP2zAUhr9P2n+w/H3EuZU2IkUbHWgS&#10;YmiwH+A6zkVKbM92m/Dvd+w0pWWMCabti+tbTt7z5D2nZ+dD16It16aRIsfhCcGICyaLRlQ5/n5/&#10;+WGOkbFUFLSVguf4gRt8vnz/7qxXGY9kLduCawRBhMl6lePaWpUFgWE176g5kYoLOCyl7qiFpa6C&#10;QtMeondtEBEyC3qpC6Ul48bA7mo8xEsfvyw5s1/L0nCL2hyDNutH7ce1G4PlGc0qTVXdsJ0M+gYV&#10;HW0EvHQfakUtRRvd/BKqa5iWRpb2hMkukGXZMO5zgGxC8iSbKy03yudSZX2l9pgA7RNObw7LbrZX&#10;Wt2pWw0kelUBC79yuQyl7twvqESDR/awR8YHixhsRmS2IEmEEYOzmCTJaTIyZTWAd49FKVnMTlOM&#10;4EJK4himHjqrP08x5lEC33KMkRDi5nAlmBQER7p6BU4xjzDM38G4q6ninrHJAMatRk2R43kUpXGS&#10;EpAtaAe+vXcJf5IDejzxwPxDDh+yAxxDCTjpTqOBzWco/g7HHugfYNBMaWOvuOyQm+RYg8e99ej2&#10;2tiR23TFvV/Iy6ZtYZ9mrTjaAMBuB/BOat3MDuvBM4imTNayeIAEjWKXDbzymhp7SzWUSYhRD6WT&#10;Y/NjQzXHqP0i4HMswiQCcPZwoQ8X68MFFayWUJEWo3F6YX19OqlGfdxY0O/TcuJGKTvN4IIR9T+3&#10;Q5gms3CWRsls8sM3oE5F1XJ0cHbsiJd9EC9moTe9K4v5Ihw9T7PJB3GYTiURkWTxpCRe7QIj26Zw&#10;RvBYdbW+aDXaUuiKFwlZxatdwR1de51d4v9rF2b1M4YR0hmmfMkwvptAN/UNZtf5Xbs+XHuDPf4/&#10;LX8CAAD//wMAUEsDBBQABgAIAAAAIQB39G3D4gAAAAwBAAAPAAAAZHJzL2Rvd25yZXYueG1sTI9B&#10;a4NAEIXvhf6HZQq9NaumxmAcQwhtT6HQpFBy2+hEJe6suBs1/76bU3sc5vHe92XrSbdioN42hhHC&#10;WQCCuDBlwxXC9+H9ZQnCOsWlag0Two0srPPHh0ylpRn5i4a9q4QvYZsqhNq5LpXSFjVpZWemI/a/&#10;s+m1cv7sK1n2avTlupVRECykVg37hVp1tK2puOyvGuFjVONmHr4Nu8t5ezse4s+fXUiIz0/TZgXC&#10;0eT+wnDH9+iQe6aTuXJpRYuwWCbexSFESRKDuCeCMPI2J4R5FL+CzDP5XyL/BQAA//8DAFBLAQIt&#10;ABQABgAIAAAAIQC2gziS/gAAAOEBAAATAAAAAAAAAAAAAAAAAAAAAABbQ29udGVudF9UeXBlc10u&#10;eG1sUEsBAi0AFAAGAAgAAAAhADj9If/WAAAAlAEAAAsAAAAAAAAAAAAAAAAALwEAAF9yZWxzLy5y&#10;ZWxzUEsBAi0AFAAGAAgAAAAhAIaMOhCVAgAA5wYAAA4AAAAAAAAAAAAAAAAALgIAAGRycy9lMm9E&#10;b2MueG1sUEsBAi0AFAAGAAgAAAAhAHf0bcPiAAAADAEAAA8AAAAAAAAAAAAAAAAA7wQAAGRycy9k&#10;b3ducmV2LnhtbFBLBQYAAAAABAAEAPMAAAD+BQAAAAA=&#10;">
              <v:shape id="Text Box 822534505" o:spid="_x0000_s1030" type="#_x0000_t202" style="position:absolute;left:25096;top:5033;width:2824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gPygAAAOIAAAAPAAAAZHJzL2Rvd25yZXYueG1sRI9BSwMx&#10;FITvgv8hPKE3m+22kbo2LVK64LHWXrw9Ns/d2M3LksR26683guBxmJlvmNVmdL04U4jWs4bZtABB&#10;3HhjudVwfKvvlyBiQjbYeyYNV4qwWd/erLAy/sKvdD6kVmQIxwo1dCkNlZSx6chhnPqBOHsfPjhM&#10;WYZWmoCXDHe9LIviQTq0nBc6HGjbUXM6fDkNi89vq/a13b27Y70zYa8e59tB68nd+PwEItGY/sN/&#10;7RejYVmWar5QhYLfS/kOyPUPAAAA//8DAFBLAQItABQABgAIAAAAIQDb4fbL7gAAAIUBAAATAAAA&#10;AAAAAAAAAAAAAAAAAABbQ29udGVudF9UeXBlc10ueG1sUEsBAi0AFAAGAAgAAAAhAFr0LFu/AAAA&#10;FQEAAAsAAAAAAAAAAAAAAAAAHwEAAF9yZWxzLy5yZWxzUEsBAi0AFAAGAAgAAAAhAEKYeA/KAAAA&#10;4gAAAA8AAAAAAAAAAAAAAAAABwIAAGRycy9kb3ducmV2LnhtbFBLBQYAAAAAAwADALcAAAD+AgAA&#10;AAA=&#10;" filled="f" stroked="f">
                <v:textbox style="mso-fit-shape-to-text:t" inset="2.53958mm,2.53958mm,2.53958mm,2.53958mm">
                  <w:txbxContent>
                    <w:p w14:paraId="04E13DD7" w14:textId="77777777" w:rsidR="00A91277" w:rsidRDefault="00000000">
                      <w:pPr>
                        <w:spacing w:line="240" w:lineRule="auto"/>
                        <w:jc w:val="right"/>
                        <w:textDirection w:val="btLr"/>
                      </w:pPr>
                      <w:r>
                        <w:rPr>
                          <w:rFonts w:ascii="Montserrat" w:eastAsia="Montserrat" w:hAnsi="Montserrat" w:cs="Montserrat"/>
                          <w:color w:val="000000"/>
                          <w:sz w:val="28"/>
                        </w:rPr>
                        <w:t xml:space="preserve">Aruna Miller      </w:t>
                      </w:r>
                      <w:r>
                        <w:rPr>
                          <w:rFonts w:ascii="Montserrat SemiBold" w:eastAsia="Montserrat SemiBold" w:hAnsi="Montserrat SemiBold" w:cs="Montserrat SemiBold"/>
                          <w:color w:val="000000"/>
                          <w:sz w:val="28"/>
                        </w:rPr>
                        <w:t>Lt. Governor</w:t>
                      </w:r>
                    </w:p>
                  </w:txbxContent>
                </v:textbox>
              </v:shape>
              <v:rect id="Rectangle 1546165246" o:spid="_x0000_s1031" style="position:absolute;left:39612;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JfxwAAAOMAAAAPAAAAZHJzL2Rvd25yZXYueG1sRE9fa8Iw&#10;EH8X/A7hhL3ITBVbtTOKG4zJHoRVP8DRnG1ZcylJrN23XwbCHu/3/7b7wbSiJ+cbywrmswQEcWl1&#10;w5WCy/n9eQ3CB2SNrWVS8EMe9rvxaIu5tnf+or4IlYgh7HNUUIfQ5VL6siaDfmY74shdrTMY4ukq&#10;qR3eY7hp5SJJMmmw4dhQY0dvNZXfxc0oWF0/T9bZV/wosNqs3HDq+nSq1NNkOLyACDSEf/HDfdRx&#10;frrM5lm6WGbw91MEQO5+AQAA//8DAFBLAQItABQABgAIAAAAIQDb4fbL7gAAAIUBAAATAAAAAAAA&#10;AAAAAAAAAAAAAABbQ29udGVudF9UeXBlc10ueG1sUEsBAi0AFAAGAAgAAAAhAFr0LFu/AAAAFQEA&#10;AAsAAAAAAAAAAAAAAAAAHwEAAF9yZWxzLy5yZWxzUEsBAi0AFAAGAAgAAAAhAJwCYl/HAAAA4wAA&#10;AA8AAAAAAAAAAAAAAAAABwIAAGRycy9kb3ducmV2LnhtbFBLBQYAAAAAAwADALcAAAD7AgAAAAA=&#10;" fillcolor="#c40d3d" stroked="f">
                <v:textbox inset="2.53958mm,2.53958mm,2.53958mm,2.53958mm">
                  <w:txbxContent>
                    <w:p w14:paraId="45CE3A19" w14:textId="77777777" w:rsidR="00A91277" w:rsidRDefault="00A91277">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60288" behindDoc="0" locked="0" layoutInCell="1" hidden="0" allowOverlap="1" wp14:anchorId="6EA7A882" wp14:editId="41FE2475">
              <wp:simplePos x="0" y="0"/>
              <wp:positionH relativeFrom="column">
                <wp:posOffset>4667250</wp:posOffset>
              </wp:positionH>
              <wp:positionV relativeFrom="paragraph">
                <wp:posOffset>1514475</wp:posOffset>
              </wp:positionV>
              <wp:extent cx="1759744" cy="305262"/>
              <wp:effectExtent l="0" t="0" r="0" b="0"/>
              <wp:wrapNone/>
              <wp:docPr id="1" name="Group 1"/>
              <wp:cNvGraphicFramePr/>
              <a:graphic xmlns:a="http://schemas.openxmlformats.org/drawingml/2006/main">
                <a:graphicData uri="http://schemas.microsoft.com/office/word/2010/wordprocessingGroup">
                  <wpg:wgp>
                    <wpg:cNvGrpSpPr/>
                    <wpg:grpSpPr>
                      <a:xfrm>
                        <a:off x="0" y="0"/>
                        <a:ext cx="1759744" cy="305262"/>
                        <a:chOff x="2922225" y="503375"/>
                        <a:chExt cx="2411700" cy="400200"/>
                      </a:xfrm>
                    </wpg:grpSpPr>
                    <wps:wsp>
                      <wps:cNvPr id="204684853" name="Text Box 204684853"/>
                      <wps:cNvSpPr txBox="1"/>
                      <wps:spPr>
                        <a:xfrm>
                          <a:off x="2922225" y="503375"/>
                          <a:ext cx="2411700" cy="400200"/>
                        </a:xfrm>
                        <a:prstGeom prst="rect">
                          <a:avLst/>
                        </a:prstGeom>
                        <a:noFill/>
                        <a:ln>
                          <a:noFill/>
                        </a:ln>
                      </wps:spPr>
                      <wps:txbx>
                        <w:txbxContent>
                          <w:p w14:paraId="39C790F6" w14:textId="77777777" w:rsidR="00A91277" w:rsidRDefault="00000000">
                            <w:pPr>
                              <w:spacing w:line="240" w:lineRule="auto"/>
                              <w:jc w:val="right"/>
                              <w:textDirection w:val="btLr"/>
                            </w:pPr>
                            <w:r>
                              <w:rPr>
                                <w:rFonts w:ascii="Montserrat" w:eastAsia="Montserrat" w:hAnsi="Montserrat" w:cs="Montserrat"/>
                                <w:color w:val="000000"/>
                                <w:sz w:val="28"/>
                              </w:rPr>
                              <w:t xml:space="preserve">Wes Moore      </w:t>
                            </w:r>
                            <w:r>
                              <w:rPr>
                                <w:rFonts w:ascii="Montserrat SemiBold" w:eastAsia="Montserrat SemiBold" w:hAnsi="Montserrat SemiBold" w:cs="Montserrat SemiBold"/>
                                <w:color w:val="000000"/>
                                <w:sz w:val="28"/>
                              </w:rPr>
                              <w:t>Governor</w:t>
                            </w:r>
                          </w:p>
                        </w:txbxContent>
                      </wps:txbx>
                      <wps:bodyPr spcFirstLastPara="1" wrap="square" lIns="91425" tIns="91425" rIns="91425" bIns="91425" anchor="t" anchorCtr="0">
                        <a:spAutoFit/>
                      </wps:bodyPr>
                    </wps:wsp>
                    <wps:wsp>
                      <wps:cNvPr id="1590451968" name="Rectangle 1590451968"/>
                      <wps:cNvSpPr/>
                      <wps:spPr>
                        <a:xfrm>
                          <a:off x="4246950" y="589100"/>
                          <a:ext cx="31500" cy="204900"/>
                        </a:xfrm>
                        <a:prstGeom prst="rect">
                          <a:avLst/>
                        </a:prstGeom>
                        <a:solidFill>
                          <a:srgbClr val="C40D3D"/>
                        </a:solidFill>
                        <a:ln>
                          <a:noFill/>
                        </a:ln>
                      </wps:spPr>
                      <wps:txbx>
                        <w:txbxContent>
                          <w:p w14:paraId="017380BD" w14:textId="77777777" w:rsidR="00A91277" w:rsidRDefault="00A91277">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6EA7A882" id="Group 1" o:spid="_x0000_s1032" style="position:absolute;margin-left:367.5pt;margin-top:119.25pt;width:138.55pt;height:24.05pt;z-index:251660288;mso-wrap-distance-top:9pt;mso-wrap-distance-bottom:9pt" coordorigin="29222,5033" coordsize="24117,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LnAIAAOcGAAAOAAAAZHJzL2Uyb0RvYy54bWy0lWtvmzAUhr9P2n+w/H3lEkgCKqm2ZK0m&#10;VV21dj/AMeYige3ZTqD/fscm5LauUzs1Hwi+cHjP4/ccLq/6tkFbpnQteIaDCx8jxqnIa15m+Ofj&#10;9ac5RtoQnpNGcJbhJ6bx1eLjh8tOpiwUlWhyphAE4TrtZIYrY2TqeZpWrCX6QkjGYbEQqiUGhqr0&#10;ckU6iN42Xuj7U68TKpdKUKY1zK6GRbxw8YuCUfO9KDQzqMkwaDPuqtx1ba/e4pKkpSKyqulOBnmD&#10;ipbUHF66D7UihqCNqv8I1dZUCS0Kc0FF64miqClzOUA2gX+WzY0SG+lyKdOulHtMgPaM05vD0rvt&#10;jZIP8l4BiU6WwMKNbC59oVr7DypR75A97ZGx3iAKk8EsTmZRhBGFtYkfh9NwYEorAG8fC5MQfjFG&#10;sCH2J5NZPG74uosRRkEw8+F0bIzI9+Fc7RZvVOCd6OokOEUfYOj/g/FQEckcY50CjHuF6hxE+9F0&#10;Hs3jCUactODbR5vwF9Gjw4oD5h6y+JDpYRmAWOlWo4bJZyj+DccI9F8wSCqVNjdMtMjeZFiBx531&#10;yPZWm4HbuMW+n4vrumlgnqQNP5kAwHYG8I5q7Z3p171jEI2ZrEX+BAlqSa9reOUt0eaeKCiTAKMO&#10;SifD+teGKIZR843DcSRBZM/bHA/U8WB9PCCcVgIq0mA03C6Nq08rVcvPGwP6XVpW3CBlpxlcMKB+&#10;dzsEceJHcZBMoZsNfvgB1AkvG4aO1k4d8bIPojCaJjGY3pbFPAkGz5N09MEkiMeSAMslZyXxahdo&#10;0dS5NYLDqsr1slFoS6ArLiN/NVntCu5k2+vs4sr6cEbvbRdq1DOG4cIapnjJMK6bQDd1DWbX+W27&#10;Ph47gx2+T4vfAAAA//8DAFBLAwQUAAYACAAAACEAGzzMLeIAAAAMAQAADwAAAGRycy9kb3ducmV2&#10;LnhtbEyPwWrDMBBE74X+g9hCb40sG7vGtRxCaHsKhSaF0tvG2tgmlmQsxXb+vsqpPc7OMPumXC+6&#10;ZxONrrNGglhFwMjUVnWmkfB1eHvKgTmPRmFvDUm4koN1dX9XYqHsbD5p2vuGhRLjCpTQej8UnLu6&#10;JY1uZQcywTvZUaMPcmy4GnEO5brncRRlXGNnwocWB9q2VJ/3Fy3hfcZ5k4jXaXc+ba8/h/TjeydI&#10;yseHZfMCzNPi/8Jwww/oUAWmo70Y5Vgv4TlJwxYvIU7yFNgtEYlYADuGU55lwKuS/x9R/QIAAP//&#10;AwBQSwECLQAUAAYACAAAACEAtoM4kv4AAADhAQAAEwAAAAAAAAAAAAAAAAAAAAAAW0NvbnRlbnRf&#10;VHlwZXNdLnhtbFBLAQItABQABgAIAAAAIQA4/SH/1gAAAJQBAAALAAAAAAAAAAAAAAAAAC8BAABf&#10;cmVscy8ucmVsc1BLAQItABQABgAIAAAAIQBSMPHLnAIAAOcGAAAOAAAAAAAAAAAAAAAAAC4CAABk&#10;cnMvZTJvRG9jLnhtbFBLAQItABQABgAIAAAAIQAbPMwt4gAAAAwBAAAPAAAAAAAAAAAAAAAAAPYE&#10;AABkcnMvZG93bnJldi54bWxQSwUGAAAAAAQABADzAAAABQYAAAAA&#10;">
              <v:shape id="Text Box 204684853" o:spid="_x0000_s1033" type="#_x0000_t202" style="position:absolute;left:29222;top:5033;width:2411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xuygAAAOIAAAAPAAAAZHJzL2Rvd25yZXYueG1sRI9Ba8JA&#10;FITvhf6H5RV6qxs1kTR1lSIGerTqxdsj+5pszb4Nu1tN++u7hYLHYWa+YZbr0fbiQj4YxwqmkwwE&#10;ceO04VbB8VA/lSBCRNbYOyYF3xRgvbq/W2Kl3ZXf6bKPrUgQDhUq6GIcKilD05HFMHEDcfI+nLcY&#10;k/St1B6vCW57OcuyhbRoOC10ONCmo+a8/7IK8s8fU+xqsz3ZY73Vflc8zzeDUo8P4+sLiEhjvIX/&#10;229awSzLF2VeFnP4u5TugFz9AgAA//8DAFBLAQItABQABgAIAAAAIQDb4fbL7gAAAIUBAAATAAAA&#10;AAAAAAAAAAAAAAAAAABbQ29udGVudF9UeXBlc10ueG1sUEsBAi0AFAAGAAgAAAAhAFr0LFu/AAAA&#10;FQEAAAsAAAAAAAAAAAAAAAAAHwEAAF9yZWxzLy5yZWxzUEsBAi0AFAAGAAgAAAAhAJmUDG7KAAAA&#10;4gAAAA8AAAAAAAAAAAAAAAAABwIAAGRycy9kb3ducmV2LnhtbFBLBQYAAAAAAwADALcAAAD+AgAA&#10;AAA=&#10;" filled="f" stroked="f">
                <v:textbox style="mso-fit-shape-to-text:t" inset="2.53958mm,2.53958mm,2.53958mm,2.53958mm">
                  <w:txbxContent>
                    <w:p w14:paraId="39C790F6" w14:textId="77777777" w:rsidR="00A91277" w:rsidRDefault="00000000">
                      <w:pPr>
                        <w:spacing w:line="240" w:lineRule="auto"/>
                        <w:jc w:val="right"/>
                        <w:textDirection w:val="btLr"/>
                      </w:pPr>
                      <w:r>
                        <w:rPr>
                          <w:rFonts w:ascii="Montserrat" w:eastAsia="Montserrat" w:hAnsi="Montserrat" w:cs="Montserrat"/>
                          <w:color w:val="000000"/>
                          <w:sz w:val="28"/>
                        </w:rPr>
                        <w:t xml:space="preserve">Wes Moore      </w:t>
                      </w:r>
                      <w:r>
                        <w:rPr>
                          <w:rFonts w:ascii="Montserrat SemiBold" w:eastAsia="Montserrat SemiBold" w:hAnsi="Montserrat SemiBold" w:cs="Montserrat SemiBold"/>
                          <w:color w:val="000000"/>
                          <w:sz w:val="28"/>
                        </w:rPr>
                        <w:t>Governor</w:t>
                      </w:r>
                    </w:p>
                  </w:txbxContent>
                </v:textbox>
              </v:shape>
              <v:rect id="Rectangle 1590451968" o:spid="_x0000_s1034" style="position:absolute;left:42469;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r3ywAAAOMAAAAPAAAAZHJzL2Rvd25yZXYueG1sRI9BS8NA&#10;EIXvQv/DMgUvYjcV0zax21IFUTwUjP0BQ3aaBLOzYXebxn/vHASPM+/Ne99s95Pr1Ughdp4NLBcZ&#10;KOLa244bA6ev1/sNqJiQLfaeycAPRdjvZjdbLK2/8ieNVWqUhHAs0UCb0lBqHeuWHMaFH4hFO/vg&#10;MMkYGm0DXiXc9fohy1baYcfS0OJALy3V39XFGVifP44++Gd8q7Ap1mE6DmN+Z8ztfDo8gUo0pX/z&#10;3/W7Ffy8yB7zZbESaPlJFqB3vwAAAP//AwBQSwECLQAUAAYACAAAACEA2+H2y+4AAACFAQAAEwAA&#10;AAAAAAAAAAAAAAAAAAAAW0NvbnRlbnRfVHlwZXNdLnhtbFBLAQItABQABgAIAAAAIQBa9CxbvwAA&#10;ABUBAAALAAAAAAAAAAAAAAAAAB8BAABfcmVscy8ucmVsc1BLAQItABQABgAIAAAAIQCDTnr3ywAA&#10;AOMAAAAPAAAAAAAAAAAAAAAAAAcCAABkcnMvZG93bnJldi54bWxQSwUGAAAAAAMAAwC3AAAA/wIA&#10;AAAA&#10;" fillcolor="#c40d3d" stroked="f">
                <v:textbox inset="2.53958mm,2.53958mm,2.53958mm,2.53958mm">
                  <w:txbxContent>
                    <w:p w14:paraId="017380BD" w14:textId="77777777" w:rsidR="00A91277" w:rsidRDefault="00A91277">
                      <w:pPr>
                        <w:spacing w:line="240" w:lineRule="auto"/>
                        <w:textDirection w:val="btLr"/>
                      </w:pPr>
                    </w:p>
                  </w:txbxContent>
                </v:textbox>
              </v:rect>
            </v:group>
          </w:pict>
        </mc:Fallback>
      </mc:AlternateContent>
    </w:r>
    <w:r>
      <w:rPr>
        <w:noProof/>
      </w:rPr>
      <mc:AlternateContent>
        <mc:Choice Requires="wpg">
          <w:drawing>
            <wp:anchor distT="114300" distB="114300" distL="114300" distR="114300" simplePos="0" relativeHeight="251661312" behindDoc="0" locked="0" layoutInCell="1" hidden="0" allowOverlap="1" wp14:anchorId="46A65DDA" wp14:editId="4DC98374">
              <wp:simplePos x="0" y="0"/>
              <wp:positionH relativeFrom="column">
                <wp:posOffset>4362450</wp:posOffset>
              </wp:positionH>
              <wp:positionV relativeFrom="paragraph">
                <wp:posOffset>1095375</wp:posOffset>
              </wp:positionV>
              <wp:extent cx="2069042" cy="273387"/>
              <wp:effectExtent l="0" t="0" r="0" b="0"/>
              <wp:wrapNone/>
              <wp:docPr id="4" name="Group 4"/>
              <wp:cNvGraphicFramePr/>
              <a:graphic xmlns:a="http://schemas.openxmlformats.org/drawingml/2006/main">
                <a:graphicData uri="http://schemas.microsoft.com/office/word/2010/wordprocessingGroup">
                  <wpg:wgp>
                    <wpg:cNvGrpSpPr/>
                    <wpg:grpSpPr>
                      <a:xfrm>
                        <a:off x="0" y="0"/>
                        <a:ext cx="2069042" cy="273387"/>
                        <a:chOff x="2177350" y="503375"/>
                        <a:chExt cx="3156600" cy="400200"/>
                      </a:xfrm>
                    </wpg:grpSpPr>
                    <wps:wsp>
                      <wps:cNvPr id="720742939" name="Text Box 720742939"/>
                      <wps:cNvSpPr txBox="1"/>
                      <wps:spPr>
                        <a:xfrm>
                          <a:off x="2177350" y="503375"/>
                          <a:ext cx="3156600" cy="400200"/>
                        </a:xfrm>
                        <a:prstGeom prst="rect">
                          <a:avLst/>
                        </a:prstGeom>
                        <a:noFill/>
                        <a:ln>
                          <a:noFill/>
                        </a:ln>
                      </wps:spPr>
                      <wps:txbx>
                        <w:txbxContent>
                          <w:p w14:paraId="793ABC51" w14:textId="77777777" w:rsidR="00A91277" w:rsidRDefault="00000000">
                            <w:pPr>
                              <w:spacing w:line="240" w:lineRule="auto"/>
                              <w:jc w:val="right"/>
                              <w:textDirection w:val="btLr"/>
                            </w:pPr>
                            <w:r>
                              <w:rPr>
                                <w:rFonts w:ascii="Montserrat" w:eastAsia="Montserrat" w:hAnsi="Montserrat" w:cs="Montserrat"/>
                                <w:color w:val="000000"/>
                                <w:sz w:val="28"/>
                              </w:rPr>
                              <w:t xml:space="preserve">Katie Savage      </w:t>
                            </w:r>
                            <w:r>
                              <w:rPr>
                                <w:rFonts w:ascii="Montserrat SemiBold" w:eastAsia="Montserrat SemiBold" w:hAnsi="Montserrat SemiBold" w:cs="Montserrat SemiBold"/>
                                <w:color w:val="000000"/>
                                <w:sz w:val="28"/>
                              </w:rPr>
                              <w:t>Acting Secretary</w:t>
                            </w:r>
                          </w:p>
                        </w:txbxContent>
                      </wps:txbx>
                      <wps:bodyPr spcFirstLastPara="1" wrap="square" lIns="91425" tIns="91425" rIns="91425" bIns="91425" anchor="t" anchorCtr="0">
                        <a:spAutoFit/>
                      </wps:bodyPr>
                    </wps:wsp>
                    <wps:wsp>
                      <wps:cNvPr id="1974602250" name="Rectangle 1974602250"/>
                      <wps:cNvSpPr/>
                      <wps:spPr>
                        <a:xfrm>
                          <a:off x="3546850" y="589100"/>
                          <a:ext cx="31500" cy="204900"/>
                        </a:xfrm>
                        <a:prstGeom prst="rect">
                          <a:avLst/>
                        </a:prstGeom>
                        <a:solidFill>
                          <a:srgbClr val="000000"/>
                        </a:solidFill>
                        <a:ln>
                          <a:noFill/>
                        </a:ln>
                      </wps:spPr>
                      <wps:txbx>
                        <w:txbxContent>
                          <w:p w14:paraId="7BE701E3" w14:textId="77777777" w:rsidR="00A91277" w:rsidRDefault="00A91277">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46A65DDA" id="Group 4" o:spid="_x0000_s1035" style="position:absolute;margin-left:343.5pt;margin-top:86.25pt;width:162.9pt;height:21.55pt;z-index:251661312;mso-wrap-distance-top:9pt;mso-wrap-distance-bottom:9pt" coordorigin="21773,5033" coordsize="31566,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lQIAAOcGAAAOAAAAZHJzL2Uyb0RvYy54bWy0lWtP2zAUhr9P2n+w/H3k2qSJSNEGA01C&#10;DA32A1zHuUiJ7dluE/79jp2GtowxwUQ/uPElx+95/B7n9GzsO7RlSreCFzg48TFinIqy5XWBf95f&#10;flpipA3hJekEZwV+YBqfrT5+OB1kzkLRiK5kCkEQrvNBFrgxRuaep2nDeqJPhGQcJiuhemKgq2qv&#10;VGSA6H3nhb6feINQpVSCMq1h9GKaxCsXv6oYNd+rSjODugKDNuNa5dq1bb3VKclrRWTT0p0M8gYV&#10;PWk5bPoY6oIYgjaq/SNU31IltKjMCRW9J6qqpczlANkE/pNsrpTYSJdLnQ+1fMQEaJ9wenNYerO9&#10;UvJO3iogMcgaWLiezWWsVG//QSUaHbKHR2RsNIjCYOgnmR+HGFGYC9MoWqYTU9oAePtaGKRptAD2&#10;sGDhR1G6mBd83cWIgkWS+LDCxoh9H87VLvFmBd6RrkGCU/Qehv4/GHcNkcwx1jnAuFWoLQuchn4a&#10;h1mUYcRJD769twl/ESPazzhg7iWLD5kRpqEErHSrUcPgMxT/hmMG+i8YJJdKmysmemQfCqzA4856&#10;ZHutzcRtXmL35+Ky7ToYJ3nHjwYAsB0BvLNa+2TG9egYJHMma1E+QIJa0ssWtrwm2twSBWUSYDRA&#10;6RRY/9oQxTDqvnE4jiyIwwXU2mFHHXbWhx3CaSOgIg1G0+O5cfVppWr5eWNAv0vLipuk7DSDCybU&#10;726HIEvjxA9Da+PJDz+AOuF1x9DB3LEjXvZBtIiT5VwWyyyYPE/yAx/MJRH6cfakJF7tAi26trRG&#10;cFhVvT7vFNoSeyu6367gjpa9zi6u7vdn9N52oUY9YxgurGGqlwzjbhO4Td0Fs7v57XV92HcG23+f&#10;Vr8BAAD//wMAUEsDBBQABgAIAAAAIQBLgHqX4QAAAAwBAAAPAAAAZHJzL2Rvd25yZXYueG1sTI9B&#10;S8NAEIXvgv9hGcGb3SSStMRsSinqqQi2gnjbZqdJaHY2ZLdJ+u+dnvQ4vMeb7yvWs+3EiINvHSmI&#10;FxEIpMqZlmoFX4e3pxUIHzQZ3TlCBVf0sC7v7wqdGzfRJ477UAseIZ9rBU0IfS6lrxq02i9cj8TZ&#10;yQ1WBz6HWppBTzxuO5lEUSatbok/NLrHbYPVeX+xCt4nPW2e49dxdz5trz+H9ON7F6NSjw/z5gVE&#10;wDn8leGGz+hQMtPRXch40SnIVkt2CRwskxTErRHFCdscFSRxmoEsC/lfovwFAAD//wMAUEsBAi0A&#10;FAAGAAgAAAAhALaDOJL+AAAA4QEAABMAAAAAAAAAAAAAAAAAAAAAAFtDb250ZW50X1R5cGVzXS54&#10;bWxQSwECLQAUAAYACAAAACEAOP0h/9YAAACUAQAACwAAAAAAAAAAAAAAAAAvAQAAX3JlbHMvLnJl&#10;bHNQSwECLQAUAAYACAAAACEAIj//n5UCAADnBgAADgAAAAAAAAAAAAAAAAAuAgAAZHJzL2Uyb0Rv&#10;Yy54bWxQSwECLQAUAAYACAAAACEAS4B6l+EAAAAMAQAADwAAAAAAAAAAAAAAAADvBAAAZHJzL2Rv&#10;d25yZXYueG1sUEsFBgAAAAAEAAQA8wAAAP0FAAAAAA==&#10;">
              <v:shape id="Text Box 720742939" o:spid="_x0000_s1036" type="#_x0000_t202" style="position:absolute;left:21773;top:5033;width:3156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nvygAAAOIAAAAPAAAAZHJzL2Rvd25yZXYueG1sRI/BbsIw&#10;EETvlfgHa5F6Kw4BCkkxqEJE6pFSLr2t4iVxideR7ULar68rVepxNDNvNOvtYDtxJR+MYwXTSQaC&#10;uHbacKPg9FY9rECEiKyxc0wKvijAdjO6W2Op3Y1f6XqMjUgQDiUqaGPsSylD3ZLFMHE9cfLOzluM&#10;SfpGao+3BLedzLPsUVo0nBZa7GnXUn05floF849vszhUZv9uT9Ve+8OimO16pe7Hw/MTiEhD/A//&#10;tV+0gmWeLed5MSvg91K6A3LzAwAA//8DAFBLAQItABQABgAIAAAAIQDb4fbL7gAAAIUBAAATAAAA&#10;AAAAAAAAAAAAAAAAAABbQ29udGVudF9UeXBlc10ueG1sUEsBAi0AFAAGAAgAAAAhAFr0LFu/AAAA&#10;FQEAAAsAAAAAAAAAAAAAAAAAHwEAAF9yZWxzLy5yZWxzUEsBAi0AFAAGAAgAAAAhAMKPOe/KAAAA&#10;4gAAAA8AAAAAAAAAAAAAAAAABwIAAGRycy9kb3ducmV2LnhtbFBLBQYAAAAAAwADALcAAAD+AgAA&#10;AAA=&#10;" filled="f" stroked="f">
                <v:textbox style="mso-fit-shape-to-text:t" inset="2.53958mm,2.53958mm,2.53958mm,2.53958mm">
                  <w:txbxContent>
                    <w:p w14:paraId="793ABC51" w14:textId="77777777" w:rsidR="00A91277" w:rsidRDefault="00000000">
                      <w:pPr>
                        <w:spacing w:line="240" w:lineRule="auto"/>
                        <w:jc w:val="right"/>
                        <w:textDirection w:val="btLr"/>
                      </w:pPr>
                      <w:r>
                        <w:rPr>
                          <w:rFonts w:ascii="Montserrat" w:eastAsia="Montserrat" w:hAnsi="Montserrat" w:cs="Montserrat"/>
                          <w:color w:val="000000"/>
                          <w:sz w:val="28"/>
                        </w:rPr>
                        <w:t xml:space="preserve">Katie Savage      </w:t>
                      </w:r>
                      <w:r>
                        <w:rPr>
                          <w:rFonts w:ascii="Montserrat SemiBold" w:eastAsia="Montserrat SemiBold" w:hAnsi="Montserrat SemiBold" w:cs="Montserrat SemiBold"/>
                          <w:color w:val="000000"/>
                          <w:sz w:val="28"/>
                        </w:rPr>
                        <w:t>Acting Secretary</w:t>
                      </w:r>
                    </w:p>
                  </w:txbxContent>
                </v:textbox>
              </v:shape>
              <v:rect id="Rectangle 1974602250" o:spid="_x0000_s1037" style="position:absolute;left:35468;top:5891;width:31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cEzAAAAOMAAAAPAAAAZHJzL2Rvd25yZXYueG1sRI9BT8Mw&#10;DIXvSPyHyJO4sWQVrNAtmwYSEhOXrVsPu1mNaQtNUiVh6/49PiBxtP383vuW69H24kwhdt5pmE0V&#10;CHK1N51rNBwPb/dPIGJCZ7D3jjRcKcJ6dXuzxML4i9vTuUyNYBMXC9TQpjQUUsa6JYtx6gdyfPv0&#10;wWLiMTTSBLywue1lptRcWuwcJ7Q40GtL9Xf5YzV0qKprvq3oZTd8lKdqmx83X0Hru8m4WYBINKZ/&#10;8d/3u+H6z/nDXGXZI1MwEy9Arn4BAAD//wMAUEsBAi0AFAAGAAgAAAAhANvh9svuAAAAhQEAABMA&#10;AAAAAAAAAAAAAAAAAAAAAFtDb250ZW50X1R5cGVzXS54bWxQSwECLQAUAAYACAAAACEAWvQsW78A&#10;AAAVAQAACwAAAAAAAAAAAAAAAAAfAQAAX3JlbHMvLnJlbHNQSwECLQAUAAYACAAAACEAh0VnBMwA&#10;AADjAAAADwAAAAAAAAAAAAAAAAAHAgAAZHJzL2Rvd25yZXYueG1sUEsFBgAAAAADAAMAtwAAAAAD&#10;AAAAAA==&#10;" fillcolor="black" stroked="f">
                <v:textbox inset="2.53958mm,2.53958mm,2.53958mm,2.53958mm">
                  <w:txbxContent>
                    <w:p w14:paraId="7BE701E3" w14:textId="77777777" w:rsidR="00A91277" w:rsidRDefault="00A91277">
                      <w:pPr>
                        <w:spacing w:line="240" w:lineRule="auto"/>
                        <w:textDirection w:val="btLr"/>
                      </w:pPr>
                    </w:p>
                  </w:txbxContent>
                </v:textbox>
              </v:rect>
            </v:group>
          </w:pict>
        </mc:Fallback>
      </mc:AlternateContent>
    </w:r>
    <w:r>
      <w:rPr>
        <w:noProof/>
      </w:rPr>
      <w:drawing>
        <wp:anchor distT="114300" distB="114300" distL="114300" distR="114300" simplePos="0" relativeHeight="251662336" behindDoc="1" locked="0" layoutInCell="1" hidden="0" allowOverlap="1" wp14:anchorId="6A3EA535" wp14:editId="46C4E902">
          <wp:simplePos x="0" y="0"/>
          <wp:positionH relativeFrom="column">
            <wp:posOffset>2447925</wp:posOffset>
          </wp:positionH>
          <wp:positionV relativeFrom="paragraph">
            <wp:posOffset>152400</wp:posOffset>
          </wp:positionV>
          <wp:extent cx="4276725" cy="130492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332" t="7211" r="31730" b="26923"/>
                  <a:stretch>
                    <a:fillRect/>
                  </a:stretch>
                </pic:blipFill>
                <pic:spPr>
                  <a:xfrm>
                    <a:off x="0" y="0"/>
                    <a:ext cx="4276725" cy="13049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4B133" w14:textId="307B631A" w:rsidR="00A91277" w:rsidRDefault="00CF1ECD">
    <w:r>
      <w:rPr>
        <w:noProof/>
        <w:bdr w:val="none" w:sz="0" w:space="0" w:color="auto" w:frame="1"/>
      </w:rPr>
      <w:drawing>
        <wp:anchor distT="0" distB="0" distL="114300" distR="114300" simplePos="0" relativeHeight="251672576" behindDoc="0" locked="0" layoutInCell="1" allowOverlap="1" wp14:anchorId="2CBD5F55" wp14:editId="5DB8A773">
          <wp:simplePos x="0" y="0"/>
          <wp:positionH relativeFrom="column">
            <wp:posOffset>-579120</wp:posOffset>
          </wp:positionH>
          <wp:positionV relativeFrom="paragraph">
            <wp:posOffset>91440</wp:posOffset>
          </wp:positionV>
          <wp:extent cx="7261860" cy="1790700"/>
          <wp:effectExtent l="0" t="0" r="0" b="0"/>
          <wp:wrapThrough wrapText="bothSides">
            <wp:wrapPolygon edited="0">
              <wp:start x="0" y="0"/>
              <wp:lineTo x="0" y="21370"/>
              <wp:lineTo x="21532" y="21370"/>
              <wp:lineTo x="21532" y="0"/>
              <wp:lineTo x="0" y="0"/>
            </wp:wrapPolygon>
          </wp:wrapThrough>
          <wp:docPr id="1636411607" name="Picture 2" descr="A pink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11607" name="Picture 2" descr="A pink and white background with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186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9C4F3E"/>
    <w:multiLevelType w:val="multilevel"/>
    <w:tmpl w:val="84006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894CD7"/>
    <w:multiLevelType w:val="multilevel"/>
    <w:tmpl w:val="3552F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9461986">
    <w:abstractNumId w:val="1"/>
  </w:num>
  <w:num w:numId="2" w16cid:durableId="36576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77"/>
    <w:rsid w:val="008018A4"/>
    <w:rsid w:val="00A91277"/>
    <w:rsid w:val="00CF1ECD"/>
    <w:rsid w:val="00F12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A51A4"/>
  <w15:docId w15:val="{42F80D0E-E286-4BD0-A9FC-0E8A3839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F1ECD"/>
    <w:pPr>
      <w:tabs>
        <w:tab w:val="center" w:pos="4680"/>
        <w:tab w:val="right" w:pos="9360"/>
      </w:tabs>
      <w:spacing w:line="240" w:lineRule="auto"/>
    </w:pPr>
  </w:style>
  <w:style w:type="character" w:customStyle="1" w:styleId="HeaderChar">
    <w:name w:val="Header Char"/>
    <w:basedOn w:val="DefaultParagraphFont"/>
    <w:link w:val="Header"/>
    <w:uiPriority w:val="99"/>
    <w:rsid w:val="00CF1ECD"/>
  </w:style>
  <w:style w:type="paragraph" w:styleId="Footer">
    <w:name w:val="footer"/>
    <w:basedOn w:val="Normal"/>
    <w:link w:val="FooterChar"/>
    <w:uiPriority w:val="99"/>
    <w:unhideWhenUsed/>
    <w:rsid w:val="00CF1ECD"/>
    <w:pPr>
      <w:tabs>
        <w:tab w:val="center" w:pos="4680"/>
        <w:tab w:val="right" w:pos="9360"/>
      </w:tabs>
      <w:spacing w:line="240" w:lineRule="auto"/>
    </w:pPr>
  </w:style>
  <w:style w:type="character" w:customStyle="1" w:styleId="FooterChar">
    <w:name w:val="Footer Char"/>
    <w:basedOn w:val="DefaultParagraphFont"/>
    <w:link w:val="Footer"/>
    <w:uiPriority w:val="99"/>
    <w:rsid w:val="00CF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50326A-56A5-4AB3-8DAA-259A381CF0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AA2CB-54C2-4F1B-9BCB-C1A26DE1852D}">
  <ds:schemaRefs>
    <ds:schemaRef ds:uri="http://schemas.microsoft.com/sharepoint/v3/contenttype/forms"/>
  </ds:schemaRefs>
</ds:datastoreItem>
</file>

<file path=customXml/itemProps3.xml><?xml version="1.0" encoding="utf-8"?>
<ds:datastoreItem xmlns:ds="http://schemas.openxmlformats.org/officeDocument/2006/customXml" ds:itemID="{A4D13D8B-0CAC-4712-BB18-7970B9CE5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386</Words>
  <Characters>2205</Characters>
  <Application>Microsoft Office Word</Application>
  <DocSecurity>0</DocSecurity>
  <Lines>18</Lines>
  <Paragraphs>5</Paragraphs>
  <ScaleCrop>false</ScaleCrop>
  <Company>Maryland Department of Information Technology</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Munir</dc:creator>
  <cp:lastModifiedBy>Taylor Munir</cp:lastModifiedBy>
  <cp:revision>2</cp:revision>
  <dcterms:created xsi:type="dcterms:W3CDTF">2024-05-15T20:33:00Z</dcterms:created>
  <dcterms:modified xsi:type="dcterms:W3CDTF">2024-05-15T20:33:00Z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